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F64F2A5" w14:textId="77777777" w:rsidR="00FA3CEE" w:rsidRDefault="00C554CD" w:rsidP="00FA3CEE">
      <w:pPr>
        <w:pStyle w:val="MediumGrid1-Accent21"/>
        <w:autoSpaceDE w:val="0"/>
        <w:autoSpaceDN w:val="0"/>
        <w:adjustRightInd w:val="0"/>
        <w:ind w:left="0"/>
        <w:contextualSpacing w:val="0"/>
        <w:jc w:val="center"/>
        <w:rPr>
          <w:rFonts w:ascii="Cambria" w:hAnsi="Cambria"/>
          <w:b/>
          <w:smallCaps/>
          <w:spacing w:val="-2"/>
          <w:sz w:val="32"/>
          <w:szCs w:val="32"/>
        </w:rPr>
      </w:pPr>
      <w:r>
        <w:rPr>
          <w:rFonts w:ascii="Cambria" w:hAnsi="Cambria"/>
          <w:b/>
          <w:smallCaps/>
          <w:spacing w:val="-2"/>
          <w:sz w:val="32"/>
          <w:szCs w:val="32"/>
        </w:rPr>
        <w:t>Wilts C. Alexander</w:t>
      </w:r>
      <w:r w:rsidR="00FA3CEE">
        <w:rPr>
          <w:rFonts w:ascii="Cambria" w:hAnsi="Cambria"/>
          <w:b/>
          <w:smallCaps/>
          <w:spacing w:val="-2"/>
          <w:sz w:val="32"/>
          <w:szCs w:val="32"/>
        </w:rPr>
        <w:t xml:space="preserve">, </w:t>
      </w:r>
      <w:r>
        <w:rPr>
          <w:rFonts w:ascii="Cambria" w:hAnsi="Cambria"/>
          <w:b/>
          <w:smallCaps/>
          <w:spacing w:val="-2"/>
          <w:sz w:val="32"/>
          <w:szCs w:val="32"/>
        </w:rPr>
        <w:t>III</w:t>
      </w:r>
    </w:p>
    <w:p w14:paraId="0EBD9E27" w14:textId="3A5FF6F7" w:rsidR="00FA3CEE" w:rsidRPr="0091214F" w:rsidRDefault="00135C86" w:rsidP="00FA3CEE">
      <w:pPr>
        <w:pStyle w:val="MediumGrid1-Accent21"/>
        <w:autoSpaceDE w:val="0"/>
        <w:autoSpaceDN w:val="0"/>
        <w:adjustRightInd w:val="0"/>
        <w:ind w:left="0"/>
        <w:contextualSpacing w:val="0"/>
        <w:jc w:val="center"/>
        <w:rPr>
          <w:rFonts w:ascii="Calibri" w:hAnsi="Calibri"/>
          <w:spacing w:val="-2"/>
          <w:sz w:val="17"/>
          <w:szCs w:val="17"/>
        </w:rPr>
      </w:pPr>
      <w:r>
        <w:rPr>
          <w:rFonts w:ascii="Calibri" w:hAnsi="Calibri"/>
          <w:spacing w:val="-2"/>
          <w:sz w:val="17"/>
          <w:szCs w:val="17"/>
        </w:rPr>
        <w:t>15745 Acorn Circle</w:t>
      </w:r>
      <w:r w:rsidR="00E94B94" w:rsidRPr="00E94B94">
        <w:rPr>
          <w:rFonts w:ascii="Calibri" w:hAnsi="Calibri"/>
          <w:spacing w:val="-2"/>
          <w:sz w:val="17"/>
          <w:szCs w:val="17"/>
        </w:rPr>
        <w:t xml:space="preserve"> </w:t>
      </w:r>
      <w:r w:rsidR="00FA3CEE" w:rsidRPr="0091214F">
        <w:rPr>
          <w:rFonts w:ascii="Agency FB" w:hAnsi="Agency FB"/>
          <w:spacing w:val="-2"/>
          <w:sz w:val="17"/>
          <w:szCs w:val="17"/>
        </w:rPr>
        <w:t>|</w:t>
      </w:r>
      <w:r w:rsidR="00FA3CEE" w:rsidRPr="0091214F">
        <w:rPr>
          <w:rFonts w:ascii="Calibri" w:hAnsi="Calibri"/>
          <w:spacing w:val="-2"/>
          <w:sz w:val="17"/>
          <w:szCs w:val="17"/>
        </w:rPr>
        <w:t xml:space="preserve"> </w:t>
      </w:r>
      <w:r>
        <w:rPr>
          <w:rFonts w:ascii="Calibri" w:hAnsi="Calibri"/>
          <w:spacing w:val="-2"/>
          <w:sz w:val="17"/>
          <w:szCs w:val="17"/>
        </w:rPr>
        <w:t>Tavares, FL 32778</w:t>
      </w:r>
      <w:r w:rsidR="00FA3CEE" w:rsidRPr="0091214F">
        <w:rPr>
          <w:rFonts w:ascii="Calibri" w:hAnsi="Calibri"/>
          <w:spacing w:val="-2"/>
          <w:sz w:val="17"/>
          <w:szCs w:val="17"/>
        </w:rPr>
        <w:t xml:space="preserve">| Mobile: </w:t>
      </w:r>
      <w:r w:rsidR="00E94B94">
        <w:rPr>
          <w:rFonts w:ascii="Calibri" w:hAnsi="Calibri"/>
          <w:spacing w:val="-2"/>
          <w:sz w:val="17"/>
          <w:szCs w:val="17"/>
        </w:rPr>
        <w:t>678-428-5997</w:t>
      </w:r>
      <w:r w:rsidR="00FA3CEE" w:rsidRPr="0091214F">
        <w:rPr>
          <w:rFonts w:ascii="Calibri" w:hAnsi="Calibri"/>
          <w:spacing w:val="-2"/>
          <w:sz w:val="17"/>
          <w:szCs w:val="17"/>
        </w:rPr>
        <w:t xml:space="preserve"> </w:t>
      </w:r>
    </w:p>
    <w:p w14:paraId="1B68FB89" w14:textId="3ED70629" w:rsidR="00FA3CEE" w:rsidRPr="0091214F" w:rsidRDefault="00000000" w:rsidP="00FA3CEE">
      <w:pPr>
        <w:pStyle w:val="MediumGrid1-Accent21"/>
        <w:autoSpaceDE w:val="0"/>
        <w:autoSpaceDN w:val="0"/>
        <w:adjustRightInd w:val="0"/>
        <w:spacing w:after="40"/>
        <w:ind w:left="0"/>
        <w:contextualSpacing w:val="0"/>
        <w:jc w:val="center"/>
        <w:rPr>
          <w:rFonts w:ascii="Calibri" w:hAnsi="Calibri"/>
          <w:spacing w:val="-2"/>
          <w:sz w:val="17"/>
          <w:szCs w:val="17"/>
        </w:rPr>
      </w:pPr>
      <w:hyperlink r:id="rId7" w:history="1">
        <w:r w:rsidR="00C554CD" w:rsidRPr="00C554CD">
          <w:rPr>
            <w:rStyle w:val="Hyperlink"/>
            <w:rFonts w:ascii="Calibri" w:hAnsi="Calibri" w:cs="Calibri"/>
            <w:spacing w:val="-2"/>
            <w:sz w:val="17"/>
            <w:szCs w:val="17"/>
          </w:rPr>
          <w:t>wiltsalex@asagl</w:t>
        </w:r>
        <w:r w:rsidR="00C554CD" w:rsidRPr="00C554CD">
          <w:rPr>
            <w:rStyle w:val="Hyperlink"/>
            <w:rFonts w:ascii="Calibri" w:hAnsi="Calibri" w:cs="Calibri"/>
            <w:spacing w:val="-2"/>
            <w:sz w:val="17"/>
            <w:szCs w:val="17"/>
          </w:rPr>
          <w:t>o</w:t>
        </w:r>
        <w:r w:rsidR="00C554CD" w:rsidRPr="00C554CD">
          <w:rPr>
            <w:rStyle w:val="Hyperlink"/>
            <w:rFonts w:ascii="Calibri" w:hAnsi="Calibri" w:cs="Calibri"/>
            <w:spacing w:val="-2"/>
            <w:sz w:val="17"/>
            <w:szCs w:val="17"/>
          </w:rPr>
          <w:t>bal.com</w:t>
        </w:r>
      </w:hyperlink>
      <w:r w:rsidR="00FA3CEE" w:rsidRPr="0091214F">
        <w:rPr>
          <w:rFonts w:ascii="Calibri" w:hAnsi="Calibri"/>
          <w:spacing w:val="-2"/>
          <w:sz w:val="17"/>
          <w:szCs w:val="17"/>
        </w:rPr>
        <w:t xml:space="preserve">| </w:t>
      </w:r>
      <w:hyperlink r:id="rId8" w:history="1">
        <w:r w:rsidR="00C554CD" w:rsidRPr="00C554CD">
          <w:rPr>
            <w:rStyle w:val="Hyperlink"/>
            <w:rFonts w:ascii="Calibri" w:hAnsi="Calibri" w:cs="Calibri"/>
            <w:spacing w:val="-2"/>
            <w:sz w:val="17"/>
            <w:szCs w:val="17"/>
          </w:rPr>
          <w:t>www.linkedin.com/pub/wilts-alexander/5/b39/998</w:t>
        </w:r>
      </w:hyperlink>
      <w:r w:rsidR="00135C86">
        <w:rPr>
          <w:rStyle w:val="Hyperlink"/>
          <w:rFonts w:ascii="Calibri" w:hAnsi="Calibri" w:cs="Calibri"/>
          <w:spacing w:val="-2"/>
          <w:sz w:val="17"/>
          <w:szCs w:val="17"/>
        </w:rPr>
        <w:t xml:space="preserve"> </w:t>
      </w:r>
    </w:p>
    <w:p w14:paraId="2586878B" w14:textId="77777777" w:rsidR="00FA3CEE" w:rsidRPr="002E59DB" w:rsidRDefault="00FA3CEE" w:rsidP="00FA3CEE">
      <w:pPr>
        <w:pStyle w:val="MediumGrid1-Accent21"/>
        <w:pBdr>
          <w:top w:val="single" w:sz="8" w:space="1" w:color="auto"/>
          <w:bottom w:val="single" w:sz="8" w:space="1" w:color="auto"/>
        </w:pBdr>
        <w:shd w:val="clear" w:color="auto" w:fill="365F91"/>
        <w:autoSpaceDE w:val="0"/>
        <w:autoSpaceDN w:val="0"/>
        <w:adjustRightInd w:val="0"/>
        <w:ind w:left="0"/>
        <w:contextualSpacing w:val="0"/>
        <w:jc w:val="center"/>
        <w:rPr>
          <w:rFonts w:ascii="Cambria" w:hAnsi="Cambria"/>
          <w:b/>
          <w:smallCaps/>
          <w:color w:val="FFFFFF"/>
          <w:spacing w:val="-2"/>
          <w:sz w:val="24"/>
          <w:szCs w:val="24"/>
        </w:rPr>
      </w:pPr>
      <w:r w:rsidRPr="002E59DB">
        <w:rPr>
          <w:rFonts w:ascii="Cambria" w:hAnsi="Cambria"/>
          <w:b/>
          <w:smallCaps/>
          <w:color w:val="FFFFFF"/>
          <w:spacing w:val="-2"/>
          <w:sz w:val="24"/>
          <w:szCs w:val="24"/>
        </w:rPr>
        <w:t>Executive</w:t>
      </w:r>
      <w:r>
        <w:rPr>
          <w:rFonts w:ascii="Cambria" w:hAnsi="Cambria"/>
          <w:b/>
          <w:smallCaps/>
          <w:color w:val="FFFFFF"/>
          <w:spacing w:val="-2"/>
          <w:sz w:val="24"/>
          <w:szCs w:val="24"/>
        </w:rPr>
        <w:t xml:space="preserve"> Biography</w:t>
      </w:r>
    </w:p>
    <w:p w14:paraId="350AB1FE" w14:textId="77777777" w:rsidR="00FA3CEE" w:rsidRPr="0079494D" w:rsidRDefault="001034A0" w:rsidP="00FA3CEE">
      <w:pPr>
        <w:pStyle w:val="MediumGrid1-Accent21"/>
        <w:pBdr>
          <w:top w:val="single" w:sz="4" w:space="1" w:color="auto"/>
          <w:bottom w:val="single" w:sz="4" w:space="1" w:color="auto"/>
        </w:pBdr>
        <w:shd w:val="clear" w:color="auto" w:fill="D9D9D9"/>
        <w:autoSpaceDE w:val="0"/>
        <w:autoSpaceDN w:val="0"/>
        <w:adjustRightInd w:val="0"/>
        <w:ind w:left="0"/>
        <w:contextualSpacing w:val="0"/>
        <w:jc w:val="center"/>
        <w:rPr>
          <w:rFonts w:ascii="Calibri" w:hAnsi="Calibri"/>
          <w:b/>
          <w:spacing w:val="-2"/>
          <w:sz w:val="18"/>
          <w:szCs w:val="18"/>
        </w:rPr>
      </w:pPr>
      <w:r>
        <w:rPr>
          <w:rFonts w:ascii="Cambria" w:hAnsi="Cambria"/>
          <w:b/>
          <w:i/>
          <w:spacing w:val="-2"/>
          <w:sz w:val="18"/>
          <w:szCs w:val="18"/>
        </w:rPr>
        <w:t xml:space="preserve">Consulting and Coaching </w:t>
      </w:r>
      <w:proofErr w:type="gramStart"/>
      <w:r>
        <w:rPr>
          <w:rFonts w:ascii="Cambria" w:hAnsi="Cambria"/>
          <w:b/>
          <w:i/>
          <w:spacing w:val="-2"/>
          <w:sz w:val="18"/>
          <w:szCs w:val="18"/>
        </w:rPr>
        <w:t>for</w:t>
      </w:r>
      <w:r w:rsidR="001E297F">
        <w:rPr>
          <w:rFonts w:ascii="Cambria" w:hAnsi="Cambria"/>
          <w:b/>
          <w:i/>
          <w:spacing w:val="-2"/>
          <w:sz w:val="18"/>
          <w:szCs w:val="18"/>
        </w:rPr>
        <w:t xml:space="preserve"> </w:t>
      </w:r>
      <w:r w:rsidR="00FA3CEE">
        <w:rPr>
          <w:rFonts w:ascii="Cambria" w:hAnsi="Cambria"/>
          <w:b/>
          <w:i/>
          <w:spacing w:val="-2"/>
          <w:sz w:val="18"/>
          <w:szCs w:val="18"/>
        </w:rPr>
        <w:t xml:space="preserve"> </w:t>
      </w:r>
      <w:r w:rsidR="001E297F">
        <w:rPr>
          <w:rFonts w:ascii="Cambria" w:hAnsi="Cambria"/>
          <w:b/>
          <w:i/>
          <w:spacing w:val="-2"/>
          <w:sz w:val="18"/>
          <w:szCs w:val="18"/>
        </w:rPr>
        <w:t>Individual</w:t>
      </w:r>
      <w:proofErr w:type="gramEnd"/>
      <w:r w:rsidR="001E297F">
        <w:rPr>
          <w:rFonts w:ascii="Cambria" w:hAnsi="Cambria"/>
          <w:b/>
          <w:i/>
          <w:spacing w:val="-2"/>
          <w:sz w:val="18"/>
          <w:szCs w:val="18"/>
        </w:rPr>
        <w:t>, Team, and Organization Transformation</w:t>
      </w:r>
      <w:r w:rsidR="00FA3CEE">
        <w:rPr>
          <w:rFonts w:ascii="Cambria" w:hAnsi="Cambria"/>
          <w:b/>
          <w:i/>
          <w:spacing w:val="-2"/>
          <w:sz w:val="18"/>
          <w:szCs w:val="18"/>
        </w:rPr>
        <w:tab/>
      </w:r>
      <w:r w:rsidR="00FA3CEE" w:rsidRPr="0079494D">
        <w:rPr>
          <w:rFonts w:ascii="Cambria" w:hAnsi="Cambria"/>
          <w:b/>
          <w:i/>
          <w:spacing w:val="-2"/>
          <w:sz w:val="18"/>
          <w:szCs w:val="18"/>
        </w:rPr>
        <w:t xml:space="preserve"> </w:t>
      </w:r>
    </w:p>
    <w:p w14:paraId="765B3696" w14:textId="3A3FA5BC" w:rsidR="00FA3CEE" w:rsidRDefault="00135C86" w:rsidP="00FA3CEE">
      <w:pPr>
        <w:pStyle w:val="MediumGrid1-Accent21"/>
        <w:tabs>
          <w:tab w:val="left" w:pos="3266"/>
        </w:tabs>
        <w:autoSpaceDE w:val="0"/>
        <w:autoSpaceDN w:val="0"/>
        <w:adjustRightInd w:val="0"/>
        <w:ind w:left="0"/>
        <w:contextualSpacing w:val="0"/>
        <w:jc w:val="both"/>
      </w:pPr>
      <w:r>
        <w:rPr>
          <w:rFonts w:asciiTheme="minorHAnsi" w:hAnsiTheme="minorHAnsi" w:cstheme="minorHAnsi"/>
          <w:noProof/>
          <w:color w:val="000000"/>
          <w:spacing w:val="-2"/>
        </w:rPr>
        <w:drawing>
          <wp:anchor distT="0" distB="0" distL="114300" distR="114300" simplePos="0" relativeHeight="251658240" behindDoc="1" locked="0" layoutInCell="1" allowOverlap="1" wp14:anchorId="771EBD95" wp14:editId="0F18B3CF">
            <wp:simplePos x="0" y="0"/>
            <wp:positionH relativeFrom="column">
              <wp:posOffset>-3175</wp:posOffset>
            </wp:positionH>
            <wp:positionV relativeFrom="page">
              <wp:posOffset>1551305</wp:posOffset>
            </wp:positionV>
            <wp:extent cx="1302385" cy="1558925"/>
            <wp:effectExtent l="0" t="0" r="5715" b="3175"/>
            <wp:wrapTight wrapText="bothSides">
              <wp:wrapPolygon edited="0">
                <wp:start x="0" y="0"/>
                <wp:lineTo x="0" y="21468"/>
                <wp:lineTo x="21484" y="21468"/>
                <wp:lineTo x="21484" y="0"/>
                <wp:lineTo x="0" y="0"/>
              </wp:wrapPolygon>
            </wp:wrapTight>
            <wp:docPr id="1552316048" name="Picture 2" descr="A close-up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2316048" name="Picture 2" descr="A close-up of a person&#10;&#10;Description automatically generated"/>
                    <pic:cNvPicPr/>
                  </pic:nvPicPr>
                  <pic:blipFill>
                    <a:blip r:embed="rId9"/>
                    <a:stretch>
                      <a:fillRect/>
                    </a:stretch>
                  </pic:blipFill>
                  <pic:spPr>
                    <a:xfrm>
                      <a:off x="0" y="0"/>
                      <a:ext cx="1302385" cy="1558925"/>
                    </a:xfrm>
                    <a:prstGeom prst="rect">
                      <a:avLst/>
                    </a:prstGeom>
                  </pic:spPr>
                </pic:pic>
              </a:graphicData>
            </a:graphic>
            <wp14:sizeRelH relativeFrom="page">
              <wp14:pctWidth>0</wp14:pctWidth>
            </wp14:sizeRelH>
            <wp14:sizeRelV relativeFrom="page">
              <wp14:pctHeight>0</wp14:pctHeight>
            </wp14:sizeRelV>
          </wp:anchor>
        </w:drawing>
      </w:r>
      <w:r w:rsidR="00FA3CEE">
        <w:rPr>
          <w:rFonts w:ascii="Calibri" w:hAnsi="Calibri"/>
          <w:b/>
          <w:spacing w:val="-2"/>
          <w:sz w:val="14"/>
          <w:szCs w:val="14"/>
        </w:rPr>
        <w:tab/>
      </w:r>
    </w:p>
    <w:p w14:paraId="244A061D" w14:textId="62C1A764" w:rsidR="00DD1C8F" w:rsidRPr="002B3E5D" w:rsidRDefault="002B3E5D" w:rsidP="002B3E5D">
      <w:pPr>
        <w:spacing w:line="300" w:lineRule="atLeast"/>
        <w:rPr>
          <w:rFonts w:ascii="Times New Roman" w:hAnsi="Times New Roman"/>
        </w:rPr>
      </w:pPr>
      <w:r w:rsidRPr="002B3E5D">
        <w:rPr>
          <w:rFonts w:asciiTheme="minorHAnsi" w:hAnsiTheme="minorHAnsi" w:cstheme="minorHAnsi"/>
          <w:color w:val="000000"/>
          <w:spacing w:val="-2"/>
        </w:rPr>
        <w:t>A recognized leader in the field of organizational transformation and leadership development, Wilts has devoted the last decade of his career to mastering the art and science of coaching Executives and business owners to achieve higher levels of Leadership and Effectiveness. As the president of Alexander, Scott &amp; Associates, he has influenced the development of American, European</w:t>
      </w:r>
      <w:r w:rsidR="006F525B">
        <w:rPr>
          <w:rFonts w:asciiTheme="minorHAnsi" w:hAnsiTheme="minorHAnsi" w:cstheme="minorHAnsi"/>
          <w:color w:val="000000"/>
          <w:spacing w:val="-2"/>
        </w:rPr>
        <w:t>,</w:t>
      </w:r>
      <w:r w:rsidRPr="002B3E5D">
        <w:rPr>
          <w:rFonts w:asciiTheme="minorHAnsi" w:hAnsiTheme="minorHAnsi" w:cstheme="minorHAnsi"/>
          <w:color w:val="000000"/>
          <w:spacing w:val="-2"/>
        </w:rPr>
        <w:t xml:space="preserve"> and Asian companies and their leaders. This global experience allows him to understand the roles, responsibilities</w:t>
      </w:r>
      <w:r w:rsidR="006F525B">
        <w:rPr>
          <w:rFonts w:asciiTheme="minorHAnsi" w:hAnsiTheme="minorHAnsi" w:cstheme="minorHAnsi"/>
          <w:color w:val="000000"/>
          <w:spacing w:val="-2"/>
        </w:rPr>
        <w:t>,</w:t>
      </w:r>
      <w:r w:rsidRPr="002B3E5D">
        <w:rPr>
          <w:rFonts w:asciiTheme="minorHAnsi" w:hAnsiTheme="minorHAnsi" w:cstheme="minorHAnsi"/>
          <w:color w:val="000000"/>
          <w:spacing w:val="-2"/>
        </w:rPr>
        <w:t xml:space="preserve"> and requirements of being an effective executive in a dynamic </w:t>
      </w:r>
      <w:r w:rsidR="006F525B">
        <w:rPr>
          <w:rFonts w:asciiTheme="minorHAnsi" w:hAnsiTheme="minorHAnsi" w:cstheme="minorHAnsi"/>
          <w:color w:val="000000"/>
          <w:spacing w:val="-2"/>
        </w:rPr>
        <w:t>marketplace</w:t>
      </w:r>
      <w:r w:rsidRPr="002B3E5D">
        <w:rPr>
          <w:rFonts w:asciiTheme="minorHAnsi" w:hAnsiTheme="minorHAnsi" w:cstheme="minorHAnsi"/>
          <w:color w:val="000000"/>
          <w:spacing w:val="-2"/>
        </w:rPr>
        <w:t xml:space="preserve">. </w:t>
      </w:r>
      <w:r w:rsidR="006F525B">
        <w:rPr>
          <w:rFonts w:asciiTheme="minorHAnsi" w:hAnsiTheme="minorHAnsi" w:cstheme="minorHAnsi"/>
          <w:color w:val="000000"/>
          <w:spacing w:val="-2"/>
        </w:rPr>
        <w:t>In addition, his</w:t>
      </w:r>
      <w:r w:rsidRPr="002B3E5D">
        <w:rPr>
          <w:rFonts w:asciiTheme="minorHAnsi" w:hAnsiTheme="minorHAnsi" w:cstheme="minorHAnsi"/>
          <w:color w:val="000000"/>
          <w:spacing w:val="-2"/>
        </w:rPr>
        <w:t xml:space="preserve"> coaching style and coaching expertise allow him to be very effective in working with busy executives and entrepreneurs</w:t>
      </w:r>
      <w:r w:rsidRPr="00365578">
        <w:rPr>
          <w:rFonts w:ascii="Times New Roman" w:hAnsi="Times New Roman"/>
        </w:rPr>
        <w:t>.</w:t>
      </w:r>
    </w:p>
    <w:p w14:paraId="5DF97EAE" w14:textId="77777777" w:rsidR="00FA3CEE" w:rsidRPr="00F30E4A" w:rsidRDefault="00FA3CEE" w:rsidP="00FA3CEE">
      <w:pPr>
        <w:pStyle w:val="Default"/>
        <w:jc w:val="both"/>
        <w:rPr>
          <w:rFonts w:asciiTheme="minorHAnsi" w:hAnsiTheme="minorHAnsi" w:cstheme="minorHAnsi"/>
          <w:b/>
          <w:bCs/>
          <w:sz w:val="22"/>
          <w:szCs w:val="22"/>
        </w:rPr>
      </w:pPr>
    </w:p>
    <w:p w14:paraId="6EE2D261" w14:textId="2FFF1A08" w:rsidR="003B71DB" w:rsidRPr="00F30E4A" w:rsidRDefault="003B71DB" w:rsidP="003B71DB">
      <w:pPr>
        <w:spacing w:line="300" w:lineRule="atLeast"/>
        <w:rPr>
          <w:rFonts w:asciiTheme="minorHAnsi" w:hAnsiTheme="minorHAnsi" w:cstheme="minorHAnsi"/>
        </w:rPr>
      </w:pPr>
      <w:r w:rsidRPr="00F30E4A">
        <w:rPr>
          <w:rFonts w:asciiTheme="minorHAnsi" w:hAnsiTheme="minorHAnsi" w:cstheme="minorHAnsi"/>
        </w:rPr>
        <w:t xml:space="preserve">An </w:t>
      </w:r>
      <w:r w:rsidR="006F525B">
        <w:rPr>
          <w:rFonts w:asciiTheme="minorHAnsi" w:hAnsiTheme="minorHAnsi" w:cstheme="minorHAnsi"/>
        </w:rPr>
        <w:t>acknowledged</w:t>
      </w:r>
      <w:r w:rsidRPr="00F30E4A">
        <w:rPr>
          <w:rFonts w:asciiTheme="minorHAnsi" w:hAnsiTheme="minorHAnsi" w:cstheme="minorHAnsi"/>
        </w:rPr>
        <w:t xml:space="preserve"> management coach, consultant</w:t>
      </w:r>
      <w:r w:rsidR="006F525B">
        <w:rPr>
          <w:rFonts w:asciiTheme="minorHAnsi" w:hAnsiTheme="minorHAnsi" w:cstheme="minorHAnsi"/>
        </w:rPr>
        <w:t>,</w:t>
      </w:r>
      <w:r w:rsidRPr="00F30E4A">
        <w:rPr>
          <w:rFonts w:asciiTheme="minorHAnsi" w:hAnsiTheme="minorHAnsi" w:cstheme="minorHAnsi"/>
        </w:rPr>
        <w:t xml:space="preserve"> and facilitator, he continues to support the development of </w:t>
      </w:r>
      <w:r w:rsidR="006F525B">
        <w:rPr>
          <w:rFonts w:asciiTheme="minorHAnsi" w:hAnsiTheme="minorHAnsi" w:cstheme="minorHAnsi"/>
        </w:rPr>
        <w:t>high-potential</w:t>
      </w:r>
      <w:r w:rsidRPr="00F30E4A">
        <w:rPr>
          <w:rFonts w:asciiTheme="minorHAnsi" w:hAnsiTheme="minorHAnsi" w:cstheme="minorHAnsi"/>
        </w:rPr>
        <w:t xml:space="preserve"> managers to bridge the gap between their current </w:t>
      </w:r>
      <w:r w:rsidR="00D44E02">
        <w:rPr>
          <w:rFonts w:asciiTheme="minorHAnsi" w:hAnsiTheme="minorHAnsi" w:cstheme="minorHAnsi"/>
        </w:rPr>
        <w:t>positions</w:t>
      </w:r>
      <w:r w:rsidRPr="00F30E4A">
        <w:rPr>
          <w:rFonts w:asciiTheme="minorHAnsi" w:hAnsiTheme="minorHAnsi" w:cstheme="minorHAnsi"/>
        </w:rPr>
        <w:t xml:space="preserve"> and ambitions. Wilts’ passion is </w:t>
      </w:r>
      <w:r w:rsidR="00D44E02">
        <w:rPr>
          <w:rFonts w:asciiTheme="minorHAnsi" w:hAnsiTheme="minorHAnsi" w:cstheme="minorHAnsi"/>
        </w:rPr>
        <w:t>transforming</w:t>
      </w:r>
      <w:r w:rsidRPr="00F30E4A">
        <w:rPr>
          <w:rFonts w:asciiTheme="minorHAnsi" w:hAnsiTheme="minorHAnsi" w:cstheme="minorHAnsi"/>
        </w:rPr>
        <w:t xml:space="preserve"> managers and entrepreneurs into leaders by improving their ability to think systemically, focus on value creation, design and develop </w:t>
      </w:r>
      <w:r w:rsidR="006F525B">
        <w:rPr>
          <w:rFonts w:asciiTheme="minorHAnsi" w:hAnsiTheme="minorHAnsi" w:cstheme="minorHAnsi"/>
        </w:rPr>
        <w:t>high-performance</w:t>
      </w:r>
      <w:r w:rsidRPr="00F30E4A">
        <w:rPr>
          <w:rFonts w:asciiTheme="minorHAnsi" w:hAnsiTheme="minorHAnsi" w:cstheme="minorHAnsi"/>
        </w:rPr>
        <w:t xml:space="preserve"> </w:t>
      </w:r>
      <w:r w:rsidR="006F525B">
        <w:rPr>
          <w:rFonts w:asciiTheme="minorHAnsi" w:hAnsiTheme="minorHAnsi" w:cstheme="minorHAnsi"/>
        </w:rPr>
        <w:t>organizations</w:t>
      </w:r>
      <w:r w:rsidRPr="00F30E4A">
        <w:rPr>
          <w:rFonts w:asciiTheme="minorHAnsi" w:hAnsiTheme="minorHAnsi" w:cstheme="minorHAnsi"/>
        </w:rPr>
        <w:t>, improve execution</w:t>
      </w:r>
      <w:r w:rsidR="006F525B">
        <w:rPr>
          <w:rFonts w:asciiTheme="minorHAnsi" w:hAnsiTheme="minorHAnsi" w:cstheme="minorHAnsi"/>
        </w:rPr>
        <w:t>,</w:t>
      </w:r>
      <w:r w:rsidRPr="00F30E4A">
        <w:rPr>
          <w:rFonts w:asciiTheme="minorHAnsi" w:hAnsiTheme="minorHAnsi" w:cstheme="minorHAnsi"/>
        </w:rPr>
        <w:t xml:space="preserve"> and manage the soft side of change.</w:t>
      </w:r>
    </w:p>
    <w:p w14:paraId="6426BDEA" w14:textId="77777777" w:rsidR="00DD10E9" w:rsidRPr="00F30E4A" w:rsidRDefault="00DD10E9" w:rsidP="00FA3CEE">
      <w:pPr>
        <w:pStyle w:val="Default"/>
        <w:jc w:val="both"/>
        <w:rPr>
          <w:rFonts w:asciiTheme="minorHAnsi" w:hAnsiTheme="minorHAnsi" w:cstheme="minorHAnsi"/>
          <w:spacing w:val="-2"/>
          <w:sz w:val="22"/>
          <w:szCs w:val="22"/>
        </w:rPr>
      </w:pPr>
    </w:p>
    <w:p w14:paraId="477DC2B6" w14:textId="65F431C8" w:rsidR="00FA3CEE" w:rsidRPr="00F30E4A" w:rsidRDefault="00A6776F" w:rsidP="00FA3CEE">
      <w:pPr>
        <w:pStyle w:val="Default"/>
        <w:jc w:val="both"/>
        <w:rPr>
          <w:rFonts w:asciiTheme="minorHAnsi" w:hAnsiTheme="minorHAnsi" w:cstheme="minorHAnsi"/>
          <w:spacing w:val="-2"/>
          <w:sz w:val="22"/>
          <w:szCs w:val="22"/>
        </w:rPr>
      </w:pPr>
      <w:r w:rsidRPr="00F30E4A">
        <w:rPr>
          <w:rFonts w:asciiTheme="minorHAnsi" w:hAnsiTheme="minorHAnsi" w:cstheme="minorHAnsi"/>
          <w:spacing w:val="-2"/>
          <w:sz w:val="22"/>
          <w:szCs w:val="22"/>
        </w:rPr>
        <w:t xml:space="preserve">His successful </w:t>
      </w:r>
      <w:r w:rsidR="00DD10E9" w:rsidRPr="00F30E4A">
        <w:rPr>
          <w:rFonts w:asciiTheme="minorHAnsi" w:hAnsiTheme="minorHAnsi" w:cstheme="minorHAnsi"/>
          <w:spacing w:val="-2"/>
          <w:sz w:val="22"/>
          <w:szCs w:val="22"/>
        </w:rPr>
        <w:t xml:space="preserve">coaching </w:t>
      </w:r>
      <w:r w:rsidRPr="00F30E4A">
        <w:rPr>
          <w:rFonts w:asciiTheme="minorHAnsi" w:hAnsiTheme="minorHAnsi" w:cstheme="minorHAnsi"/>
          <w:spacing w:val="-2"/>
          <w:sz w:val="22"/>
          <w:szCs w:val="22"/>
        </w:rPr>
        <w:t>projects include</w:t>
      </w:r>
      <w:r w:rsidR="00FA3CEE" w:rsidRPr="00F30E4A">
        <w:rPr>
          <w:rFonts w:asciiTheme="minorHAnsi" w:hAnsiTheme="minorHAnsi" w:cstheme="minorHAnsi"/>
          <w:spacing w:val="-2"/>
          <w:sz w:val="22"/>
          <w:szCs w:val="22"/>
        </w:rPr>
        <w:t xml:space="preserve">: </w:t>
      </w:r>
    </w:p>
    <w:p w14:paraId="3EA3905E" w14:textId="77777777" w:rsidR="00FA3CEE" w:rsidRPr="00F30E4A" w:rsidRDefault="00FA3CEE" w:rsidP="00FA3CEE">
      <w:pPr>
        <w:pStyle w:val="Default"/>
        <w:jc w:val="both"/>
        <w:rPr>
          <w:rFonts w:asciiTheme="minorHAnsi" w:hAnsiTheme="minorHAnsi" w:cstheme="minorHAnsi"/>
          <w:spacing w:val="-2"/>
          <w:sz w:val="22"/>
          <w:szCs w:val="22"/>
        </w:rPr>
      </w:pPr>
    </w:p>
    <w:p w14:paraId="55B19D7C" w14:textId="5A445235" w:rsidR="00E84C76" w:rsidRPr="00F30E4A" w:rsidRDefault="00E84C76" w:rsidP="004A2D60">
      <w:pPr>
        <w:pStyle w:val="ListParagraph"/>
        <w:numPr>
          <w:ilvl w:val="0"/>
          <w:numId w:val="2"/>
        </w:numPr>
        <w:ind w:left="360"/>
        <w:rPr>
          <w:rFonts w:asciiTheme="minorHAnsi" w:hAnsiTheme="minorHAnsi" w:cstheme="minorHAnsi"/>
          <w:bCs/>
          <w:spacing w:val="-2"/>
        </w:rPr>
      </w:pPr>
      <w:r w:rsidRPr="00F30E4A">
        <w:rPr>
          <w:rFonts w:asciiTheme="minorHAnsi" w:hAnsiTheme="minorHAnsi" w:cstheme="minorHAnsi"/>
          <w:bCs/>
          <w:spacing w:val="-2"/>
        </w:rPr>
        <w:t xml:space="preserve">Coaching real estate business owners and teams of entrepreneurs to achieve </w:t>
      </w:r>
      <w:r w:rsidR="006F525B">
        <w:rPr>
          <w:rFonts w:asciiTheme="minorHAnsi" w:hAnsiTheme="minorHAnsi" w:cstheme="minorHAnsi"/>
          <w:bCs/>
          <w:spacing w:val="-2"/>
        </w:rPr>
        <w:t>business and lifestyle goals</w:t>
      </w:r>
      <w:r w:rsidRPr="00F30E4A">
        <w:rPr>
          <w:rFonts w:asciiTheme="minorHAnsi" w:hAnsiTheme="minorHAnsi" w:cstheme="minorHAnsi"/>
          <w:bCs/>
          <w:spacing w:val="-2"/>
        </w:rPr>
        <w:t xml:space="preserve"> by addressing specific </w:t>
      </w:r>
      <w:proofErr w:type="gramStart"/>
      <w:r w:rsidRPr="00F30E4A">
        <w:rPr>
          <w:rFonts w:asciiTheme="minorHAnsi" w:hAnsiTheme="minorHAnsi" w:cstheme="minorHAnsi"/>
          <w:bCs/>
          <w:spacing w:val="-2"/>
        </w:rPr>
        <w:t>“ inner</w:t>
      </w:r>
      <w:proofErr w:type="gramEnd"/>
      <w:r w:rsidRPr="00F30E4A">
        <w:rPr>
          <w:rFonts w:asciiTheme="minorHAnsi" w:hAnsiTheme="minorHAnsi" w:cstheme="minorHAnsi"/>
          <w:bCs/>
          <w:spacing w:val="-2"/>
        </w:rPr>
        <w:t xml:space="preserve"> Game and Personal Effectiveness” challenges.</w:t>
      </w:r>
    </w:p>
    <w:p w14:paraId="57CC7F0C" w14:textId="3B76305C" w:rsidR="003B71DB" w:rsidRPr="00F30E4A" w:rsidRDefault="003B71DB" w:rsidP="004A2D60">
      <w:pPr>
        <w:pStyle w:val="ListParagraph"/>
        <w:numPr>
          <w:ilvl w:val="0"/>
          <w:numId w:val="2"/>
        </w:numPr>
        <w:ind w:left="360"/>
        <w:rPr>
          <w:rFonts w:asciiTheme="minorHAnsi" w:hAnsiTheme="minorHAnsi" w:cstheme="minorHAnsi"/>
          <w:bCs/>
          <w:spacing w:val="-2"/>
        </w:rPr>
      </w:pPr>
      <w:r w:rsidRPr="00F30E4A">
        <w:rPr>
          <w:rFonts w:asciiTheme="minorHAnsi" w:hAnsiTheme="minorHAnsi" w:cstheme="minorHAnsi"/>
          <w:bCs/>
          <w:spacing w:val="-2"/>
        </w:rPr>
        <w:t xml:space="preserve">Successfully </w:t>
      </w:r>
      <w:r w:rsidR="00D44E02">
        <w:rPr>
          <w:rFonts w:asciiTheme="minorHAnsi" w:hAnsiTheme="minorHAnsi" w:cstheme="minorHAnsi"/>
          <w:bCs/>
          <w:spacing w:val="-2"/>
        </w:rPr>
        <w:t>consulting</w:t>
      </w:r>
      <w:r w:rsidR="00863C50" w:rsidRPr="00F30E4A">
        <w:rPr>
          <w:rFonts w:asciiTheme="minorHAnsi" w:hAnsiTheme="minorHAnsi" w:cstheme="minorHAnsi"/>
          <w:bCs/>
          <w:spacing w:val="-2"/>
        </w:rPr>
        <w:t xml:space="preserve"> and </w:t>
      </w:r>
      <w:r w:rsidR="00D44E02">
        <w:rPr>
          <w:rFonts w:asciiTheme="minorHAnsi" w:hAnsiTheme="minorHAnsi" w:cstheme="minorHAnsi"/>
          <w:bCs/>
          <w:spacing w:val="-2"/>
        </w:rPr>
        <w:t>coaching</w:t>
      </w:r>
      <w:r w:rsidR="00863C50" w:rsidRPr="00F30E4A">
        <w:rPr>
          <w:rFonts w:asciiTheme="minorHAnsi" w:hAnsiTheme="minorHAnsi" w:cstheme="minorHAnsi"/>
          <w:bCs/>
          <w:spacing w:val="-2"/>
        </w:rPr>
        <w:t xml:space="preserve"> the </w:t>
      </w:r>
      <w:r w:rsidR="00D44E02">
        <w:rPr>
          <w:rFonts w:asciiTheme="minorHAnsi" w:hAnsiTheme="minorHAnsi" w:cstheme="minorHAnsi"/>
          <w:bCs/>
          <w:spacing w:val="-2"/>
        </w:rPr>
        <w:t>owners</w:t>
      </w:r>
      <w:r w:rsidR="00DD10E9" w:rsidRPr="00F30E4A">
        <w:rPr>
          <w:rFonts w:asciiTheme="minorHAnsi" w:hAnsiTheme="minorHAnsi" w:cstheme="minorHAnsi"/>
          <w:bCs/>
          <w:spacing w:val="-2"/>
        </w:rPr>
        <w:t xml:space="preserve"> </w:t>
      </w:r>
      <w:r w:rsidR="00863C50" w:rsidRPr="00F30E4A">
        <w:rPr>
          <w:rFonts w:asciiTheme="minorHAnsi" w:hAnsiTheme="minorHAnsi" w:cstheme="minorHAnsi"/>
          <w:bCs/>
          <w:spacing w:val="-2"/>
        </w:rPr>
        <w:t xml:space="preserve">and CEO </w:t>
      </w:r>
      <w:r w:rsidRPr="00F30E4A">
        <w:rPr>
          <w:rFonts w:asciiTheme="minorHAnsi" w:hAnsiTheme="minorHAnsi" w:cstheme="minorHAnsi"/>
          <w:bCs/>
          <w:spacing w:val="-2"/>
        </w:rPr>
        <w:t xml:space="preserve">through </w:t>
      </w:r>
      <w:r w:rsidR="006F525B">
        <w:rPr>
          <w:rFonts w:asciiTheme="minorHAnsi" w:hAnsiTheme="minorHAnsi" w:cstheme="minorHAnsi"/>
          <w:bCs/>
          <w:spacing w:val="-2"/>
        </w:rPr>
        <w:t>acquiring and reinstating</w:t>
      </w:r>
      <w:r w:rsidR="00863C50" w:rsidRPr="00F30E4A">
        <w:rPr>
          <w:rFonts w:asciiTheme="minorHAnsi" w:hAnsiTheme="minorHAnsi" w:cstheme="minorHAnsi"/>
          <w:bCs/>
          <w:spacing w:val="-2"/>
        </w:rPr>
        <w:t xml:space="preserve"> </w:t>
      </w:r>
      <w:r w:rsidRPr="00F30E4A">
        <w:rPr>
          <w:rFonts w:asciiTheme="minorHAnsi" w:hAnsiTheme="minorHAnsi" w:cstheme="minorHAnsi"/>
          <w:bCs/>
          <w:spacing w:val="-2"/>
        </w:rPr>
        <w:t>a</w:t>
      </w:r>
      <w:r w:rsidR="00863C50" w:rsidRPr="00F30E4A">
        <w:rPr>
          <w:rFonts w:asciiTheme="minorHAnsi" w:hAnsiTheme="minorHAnsi" w:cstheme="minorHAnsi"/>
          <w:bCs/>
          <w:spacing w:val="-2"/>
        </w:rPr>
        <w:t xml:space="preserve"> </w:t>
      </w:r>
      <w:r w:rsidR="006F525B">
        <w:rPr>
          <w:rFonts w:asciiTheme="minorHAnsi" w:hAnsiTheme="minorHAnsi" w:cstheme="minorHAnsi"/>
          <w:bCs/>
          <w:spacing w:val="-2"/>
        </w:rPr>
        <w:t>120-year</w:t>
      </w:r>
      <w:r w:rsidR="00863C50" w:rsidRPr="00F30E4A">
        <w:rPr>
          <w:rFonts w:asciiTheme="minorHAnsi" w:hAnsiTheme="minorHAnsi" w:cstheme="minorHAnsi"/>
          <w:bCs/>
          <w:spacing w:val="-2"/>
        </w:rPr>
        <w:t xml:space="preserve"> bottling operation</w:t>
      </w:r>
      <w:r w:rsidR="00D44E02">
        <w:rPr>
          <w:rFonts w:asciiTheme="minorHAnsi" w:hAnsiTheme="minorHAnsi" w:cstheme="minorHAnsi"/>
          <w:bCs/>
          <w:spacing w:val="-2"/>
        </w:rPr>
        <w:t xml:space="preserve"> in the country</w:t>
      </w:r>
      <w:r w:rsidRPr="00F30E4A">
        <w:rPr>
          <w:rFonts w:asciiTheme="minorHAnsi" w:hAnsiTheme="minorHAnsi" w:cstheme="minorHAnsi"/>
          <w:bCs/>
          <w:spacing w:val="-2"/>
        </w:rPr>
        <w:t>.</w:t>
      </w:r>
    </w:p>
    <w:p w14:paraId="23E62E3B" w14:textId="5FFF90C3" w:rsidR="00FA3CEE" w:rsidRPr="00F30E4A" w:rsidRDefault="00E84C76" w:rsidP="004A2D60">
      <w:pPr>
        <w:pStyle w:val="ListParagraph"/>
        <w:numPr>
          <w:ilvl w:val="0"/>
          <w:numId w:val="2"/>
        </w:numPr>
        <w:ind w:left="360"/>
        <w:rPr>
          <w:rFonts w:asciiTheme="minorHAnsi" w:hAnsiTheme="minorHAnsi" w:cstheme="minorHAnsi"/>
          <w:bCs/>
          <w:spacing w:val="-2"/>
        </w:rPr>
      </w:pPr>
      <w:r w:rsidRPr="00F30E4A">
        <w:rPr>
          <w:rFonts w:asciiTheme="minorHAnsi" w:hAnsiTheme="minorHAnsi" w:cstheme="minorHAnsi"/>
          <w:bCs/>
          <w:spacing w:val="-2"/>
        </w:rPr>
        <w:t>Leading</w:t>
      </w:r>
      <w:r w:rsidR="004A2D60" w:rsidRPr="00F30E4A">
        <w:rPr>
          <w:rFonts w:asciiTheme="minorHAnsi" w:hAnsiTheme="minorHAnsi" w:cstheme="minorHAnsi"/>
          <w:bCs/>
          <w:spacing w:val="-2"/>
        </w:rPr>
        <w:t xml:space="preserve"> the transformation of a global computer customer service business into a multivendor service business and </w:t>
      </w:r>
      <w:r w:rsidR="00B860A2" w:rsidRPr="00F30E4A">
        <w:rPr>
          <w:rFonts w:asciiTheme="minorHAnsi" w:hAnsiTheme="minorHAnsi" w:cstheme="minorHAnsi"/>
          <w:bCs/>
          <w:spacing w:val="-2"/>
        </w:rPr>
        <w:t>implementing</w:t>
      </w:r>
      <w:r w:rsidR="004A2D60" w:rsidRPr="00F30E4A">
        <w:rPr>
          <w:rFonts w:asciiTheme="minorHAnsi" w:hAnsiTheme="minorHAnsi" w:cstheme="minorHAnsi"/>
          <w:bCs/>
          <w:spacing w:val="-2"/>
        </w:rPr>
        <w:t xml:space="preserve"> a cultural change program in 117 countries, affecting 160,000 employees.</w:t>
      </w:r>
    </w:p>
    <w:p w14:paraId="6A6168E5" w14:textId="7A44F3E8" w:rsidR="00DD10E9" w:rsidRPr="00F30E4A" w:rsidRDefault="00DD10E9" w:rsidP="004A2D60">
      <w:pPr>
        <w:pStyle w:val="ListParagraph"/>
        <w:numPr>
          <w:ilvl w:val="0"/>
          <w:numId w:val="2"/>
        </w:numPr>
        <w:ind w:left="360"/>
        <w:rPr>
          <w:rFonts w:asciiTheme="minorHAnsi" w:hAnsiTheme="minorHAnsi" w:cstheme="minorHAnsi"/>
          <w:bCs/>
          <w:spacing w:val="-2"/>
        </w:rPr>
      </w:pPr>
      <w:r w:rsidRPr="00F30E4A">
        <w:rPr>
          <w:rFonts w:asciiTheme="minorHAnsi" w:hAnsiTheme="minorHAnsi" w:cstheme="minorHAnsi"/>
          <w:bCs/>
          <w:spacing w:val="-2"/>
        </w:rPr>
        <w:t xml:space="preserve">Performance and </w:t>
      </w:r>
      <w:r w:rsidR="00D44E02">
        <w:rPr>
          <w:rFonts w:asciiTheme="minorHAnsi" w:hAnsiTheme="minorHAnsi" w:cstheme="minorHAnsi"/>
          <w:bCs/>
          <w:spacing w:val="-2"/>
        </w:rPr>
        <w:t>accountability</w:t>
      </w:r>
      <w:r w:rsidRPr="00F30E4A">
        <w:rPr>
          <w:rFonts w:asciiTheme="minorHAnsi" w:hAnsiTheme="minorHAnsi" w:cstheme="minorHAnsi"/>
          <w:bCs/>
          <w:spacing w:val="-2"/>
        </w:rPr>
        <w:t xml:space="preserve"> coaching </w:t>
      </w:r>
      <w:r w:rsidR="00D44E02">
        <w:rPr>
          <w:rFonts w:asciiTheme="minorHAnsi" w:hAnsiTheme="minorHAnsi" w:cstheme="minorHAnsi"/>
          <w:bCs/>
          <w:spacing w:val="-2"/>
        </w:rPr>
        <w:t>for</w:t>
      </w:r>
      <w:r w:rsidRPr="00F30E4A">
        <w:rPr>
          <w:rFonts w:asciiTheme="minorHAnsi" w:hAnsiTheme="minorHAnsi" w:cstheme="minorHAnsi"/>
          <w:bCs/>
          <w:spacing w:val="-2"/>
        </w:rPr>
        <w:t xml:space="preserve"> high </w:t>
      </w:r>
      <w:r w:rsidR="006F525B">
        <w:rPr>
          <w:rFonts w:asciiTheme="minorHAnsi" w:hAnsiTheme="minorHAnsi" w:cstheme="minorHAnsi"/>
          <w:bCs/>
          <w:spacing w:val="-2"/>
        </w:rPr>
        <w:t>net-worth</w:t>
      </w:r>
      <w:r w:rsidRPr="00F30E4A">
        <w:rPr>
          <w:rFonts w:asciiTheme="minorHAnsi" w:hAnsiTheme="minorHAnsi" w:cstheme="minorHAnsi"/>
          <w:bCs/>
          <w:spacing w:val="-2"/>
        </w:rPr>
        <w:t xml:space="preserve"> members</w:t>
      </w:r>
      <w:r w:rsidR="006F525B">
        <w:rPr>
          <w:rFonts w:asciiTheme="minorHAnsi" w:hAnsiTheme="minorHAnsi" w:cstheme="minorHAnsi"/>
          <w:bCs/>
          <w:spacing w:val="-2"/>
        </w:rPr>
        <w:t>.</w:t>
      </w:r>
    </w:p>
    <w:p w14:paraId="1A6D8B6F" w14:textId="3B0664E5" w:rsidR="00FA3CEE" w:rsidRPr="00F30E4A" w:rsidRDefault="00444442" w:rsidP="00444442">
      <w:pPr>
        <w:numPr>
          <w:ilvl w:val="0"/>
          <w:numId w:val="2"/>
        </w:numPr>
        <w:ind w:left="360"/>
        <w:rPr>
          <w:rFonts w:asciiTheme="minorHAnsi" w:hAnsiTheme="minorHAnsi" w:cstheme="minorHAnsi"/>
          <w:bCs/>
          <w:spacing w:val="-2"/>
        </w:rPr>
      </w:pPr>
      <w:r w:rsidRPr="00F30E4A">
        <w:rPr>
          <w:rFonts w:asciiTheme="minorHAnsi" w:hAnsiTheme="minorHAnsi" w:cstheme="minorHAnsi"/>
          <w:bCs/>
          <w:spacing w:val="-2"/>
        </w:rPr>
        <w:t xml:space="preserve">Guiding a </w:t>
      </w:r>
      <w:r w:rsidR="006F525B">
        <w:rPr>
          <w:rFonts w:asciiTheme="minorHAnsi" w:hAnsiTheme="minorHAnsi" w:cstheme="minorHAnsi"/>
          <w:bCs/>
          <w:spacing w:val="-2"/>
        </w:rPr>
        <w:t>cross-functional</w:t>
      </w:r>
      <w:r w:rsidRPr="00F30E4A">
        <w:rPr>
          <w:rFonts w:asciiTheme="minorHAnsi" w:hAnsiTheme="minorHAnsi" w:cstheme="minorHAnsi"/>
          <w:bCs/>
          <w:spacing w:val="-2"/>
        </w:rPr>
        <w:t xml:space="preserve"> team of emerging leaders in </w:t>
      </w:r>
      <w:r w:rsidR="006F525B">
        <w:rPr>
          <w:rFonts w:asciiTheme="minorHAnsi" w:hAnsiTheme="minorHAnsi" w:cstheme="minorHAnsi"/>
          <w:bCs/>
          <w:spacing w:val="-2"/>
        </w:rPr>
        <w:t>developing</w:t>
      </w:r>
      <w:r w:rsidRPr="00F30E4A">
        <w:rPr>
          <w:rFonts w:asciiTheme="minorHAnsi" w:hAnsiTheme="minorHAnsi" w:cstheme="minorHAnsi"/>
          <w:bCs/>
          <w:spacing w:val="-2"/>
        </w:rPr>
        <w:t xml:space="preserve"> a </w:t>
      </w:r>
      <w:r w:rsidR="006F525B">
        <w:rPr>
          <w:rFonts w:asciiTheme="minorHAnsi" w:hAnsiTheme="minorHAnsi" w:cstheme="minorHAnsi"/>
          <w:bCs/>
          <w:spacing w:val="-2"/>
        </w:rPr>
        <w:t>30-year</w:t>
      </w:r>
      <w:r w:rsidRPr="00F30E4A">
        <w:rPr>
          <w:rFonts w:asciiTheme="minorHAnsi" w:hAnsiTheme="minorHAnsi" w:cstheme="minorHAnsi"/>
          <w:bCs/>
          <w:spacing w:val="-2"/>
        </w:rPr>
        <w:t xml:space="preserve"> scenario-based strategic plan that included reducing the cost of operation, optimizing throughput, sustainability</w:t>
      </w:r>
      <w:r w:rsidR="006F525B">
        <w:rPr>
          <w:rFonts w:asciiTheme="minorHAnsi" w:hAnsiTheme="minorHAnsi" w:cstheme="minorHAnsi"/>
          <w:bCs/>
          <w:spacing w:val="-2"/>
        </w:rPr>
        <w:t>,</w:t>
      </w:r>
      <w:r w:rsidRPr="00F30E4A">
        <w:rPr>
          <w:rFonts w:asciiTheme="minorHAnsi" w:hAnsiTheme="minorHAnsi" w:cstheme="minorHAnsi"/>
          <w:bCs/>
          <w:spacing w:val="-2"/>
        </w:rPr>
        <w:t xml:space="preserve"> and cultural change for Alyeska Pipeline</w:t>
      </w:r>
      <w:r w:rsidR="00FA3CEE" w:rsidRPr="00F30E4A">
        <w:rPr>
          <w:rFonts w:asciiTheme="minorHAnsi" w:hAnsiTheme="minorHAnsi" w:cstheme="minorHAnsi"/>
          <w:bCs/>
          <w:spacing w:val="-2"/>
        </w:rPr>
        <w:t>.</w:t>
      </w:r>
    </w:p>
    <w:p w14:paraId="64CD0D8C" w14:textId="6C46B5E3" w:rsidR="00FA3CEE" w:rsidRPr="00F30E4A" w:rsidRDefault="003B71DB" w:rsidP="00DD1C8F">
      <w:pPr>
        <w:numPr>
          <w:ilvl w:val="0"/>
          <w:numId w:val="2"/>
        </w:numPr>
        <w:spacing w:after="15"/>
        <w:ind w:left="360"/>
        <w:rPr>
          <w:rFonts w:asciiTheme="minorHAnsi" w:hAnsiTheme="minorHAnsi" w:cstheme="minorHAnsi"/>
          <w:bCs/>
          <w:spacing w:val="-2"/>
        </w:rPr>
      </w:pPr>
      <w:r w:rsidRPr="00F30E4A">
        <w:rPr>
          <w:rFonts w:asciiTheme="minorHAnsi" w:hAnsiTheme="minorHAnsi" w:cstheme="minorHAnsi"/>
          <w:bCs/>
          <w:spacing w:val="-2"/>
        </w:rPr>
        <w:t xml:space="preserve">Coach the Provost Office of </w:t>
      </w:r>
      <w:r w:rsidR="006F525B">
        <w:rPr>
          <w:rFonts w:asciiTheme="minorHAnsi" w:hAnsiTheme="minorHAnsi" w:cstheme="minorHAnsi"/>
          <w:bCs/>
          <w:spacing w:val="-2"/>
        </w:rPr>
        <w:t xml:space="preserve">the </w:t>
      </w:r>
      <w:r w:rsidRPr="00F30E4A">
        <w:rPr>
          <w:rFonts w:asciiTheme="minorHAnsi" w:hAnsiTheme="minorHAnsi" w:cstheme="minorHAnsi"/>
          <w:bCs/>
          <w:spacing w:val="-2"/>
        </w:rPr>
        <w:t>U</w:t>
      </w:r>
      <w:r w:rsidR="006F525B">
        <w:rPr>
          <w:rFonts w:asciiTheme="minorHAnsi" w:hAnsiTheme="minorHAnsi" w:cstheme="minorHAnsi"/>
          <w:bCs/>
          <w:spacing w:val="-2"/>
        </w:rPr>
        <w:t>niversity of Alabama</w:t>
      </w:r>
      <w:r w:rsidRPr="00F30E4A">
        <w:rPr>
          <w:rFonts w:asciiTheme="minorHAnsi" w:hAnsiTheme="minorHAnsi" w:cstheme="minorHAnsi"/>
          <w:bCs/>
          <w:spacing w:val="-2"/>
        </w:rPr>
        <w:t xml:space="preserve"> to develop and implement a student retention and persistence model to increase four and </w:t>
      </w:r>
      <w:r w:rsidR="006F525B">
        <w:rPr>
          <w:rFonts w:asciiTheme="minorHAnsi" w:hAnsiTheme="minorHAnsi" w:cstheme="minorHAnsi"/>
          <w:bCs/>
          <w:spacing w:val="-2"/>
        </w:rPr>
        <w:t>six-year</w:t>
      </w:r>
      <w:r w:rsidRPr="00F30E4A">
        <w:rPr>
          <w:rFonts w:asciiTheme="minorHAnsi" w:hAnsiTheme="minorHAnsi" w:cstheme="minorHAnsi"/>
          <w:bCs/>
          <w:spacing w:val="-2"/>
        </w:rPr>
        <w:t xml:space="preserve"> </w:t>
      </w:r>
      <w:r w:rsidR="006F525B">
        <w:rPr>
          <w:rFonts w:asciiTheme="minorHAnsi" w:hAnsiTheme="minorHAnsi" w:cstheme="minorHAnsi"/>
          <w:bCs/>
          <w:spacing w:val="-2"/>
        </w:rPr>
        <w:t>graduation</w:t>
      </w:r>
      <w:r w:rsidRPr="00F30E4A">
        <w:rPr>
          <w:rFonts w:asciiTheme="minorHAnsi" w:hAnsiTheme="minorHAnsi" w:cstheme="minorHAnsi"/>
          <w:bCs/>
          <w:spacing w:val="-2"/>
        </w:rPr>
        <w:t>.</w:t>
      </w:r>
      <w:r w:rsidR="006F525B">
        <w:rPr>
          <w:rFonts w:asciiTheme="minorHAnsi" w:hAnsiTheme="minorHAnsi" w:cstheme="minorHAnsi"/>
          <w:bCs/>
          <w:spacing w:val="-2"/>
        </w:rPr>
        <w:t xml:space="preserve"> </w:t>
      </w:r>
      <w:r w:rsidR="00DD1C8F" w:rsidRPr="00F30E4A">
        <w:rPr>
          <w:rFonts w:asciiTheme="minorHAnsi" w:hAnsiTheme="minorHAnsi" w:cstheme="minorHAnsi"/>
          <w:bCs/>
          <w:spacing w:val="-2"/>
        </w:rPr>
        <w:t xml:space="preserve">Developing the organizational design for the world’s largest </w:t>
      </w:r>
      <w:r w:rsidR="006F525B">
        <w:rPr>
          <w:rFonts w:asciiTheme="minorHAnsi" w:hAnsiTheme="minorHAnsi" w:cstheme="minorHAnsi"/>
          <w:bCs/>
          <w:spacing w:val="-2"/>
        </w:rPr>
        <w:t>state-of-the-art</w:t>
      </w:r>
      <w:r w:rsidR="00DD1C8F" w:rsidRPr="00F30E4A">
        <w:rPr>
          <w:rFonts w:asciiTheme="minorHAnsi" w:hAnsiTheme="minorHAnsi" w:cstheme="minorHAnsi"/>
          <w:bCs/>
          <w:spacing w:val="-2"/>
        </w:rPr>
        <w:t xml:space="preserve"> </w:t>
      </w:r>
      <w:r w:rsidR="00444442" w:rsidRPr="00F30E4A">
        <w:rPr>
          <w:rFonts w:asciiTheme="minorHAnsi" w:hAnsiTheme="minorHAnsi" w:cstheme="minorHAnsi"/>
          <w:bCs/>
          <w:spacing w:val="-2"/>
        </w:rPr>
        <w:t>continuous cold roll aluminum</w:t>
      </w:r>
      <w:r w:rsidR="00DD1C8F" w:rsidRPr="00F30E4A">
        <w:rPr>
          <w:rFonts w:asciiTheme="minorHAnsi" w:hAnsiTheme="minorHAnsi" w:cstheme="minorHAnsi"/>
          <w:bCs/>
          <w:spacing w:val="-2"/>
        </w:rPr>
        <w:t xml:space="preserve"> mill</w:t>
      </w:r>
      <w:r w:rsidR="00444442" w:rsidRPr="00F30E4A">
        <w:rPr>
          <w:rFonts w:asciiTheme="minorHAnsi" w:hAnsiTheme="minorHAnsi" w:cstheme="minorHAnsi"/>
          <w:bCs/>
          <w:spacing w:val="-2"/>
        </w:rPr>
        <w:t>, including developing and delivering</w:t>
      </w:r>
      <w:r w:rsidR="00DD1C8F" w:rsidRPr="00F30E4A">
        <w:rPr>
          <w:rFonts w:asciiTheme="minorHAnsi" w:hAnsiTheme="minorHAnsi" w:cstheme="minorHAnsi"/>
          <w:bCs/>
          <w:spacing w:val="-2"/>
        </w:rPr>
        <w:t xml:space="preserve"> training for the startup teams</w:t>
      </w:r>
      <w:r w:rsidR="00FA3CEE" w:rsidRPr="00F30E4A">
        <w:rPr>
          <w:rFonts w:asciiTheme="minorHAnsi" w:hAnsiTheme="minorHAnsi" w:cstheme="minorHAnsi"/>
          <w:bCs/>
          <w:spacing w:val="-2"/>
        </w:rPr>
        <w:t xml:space="preserve">. </w:t>
      </w:r>
    </w:p>
    <w:p w14:paraId="2B760209" w14:textId="77777777" w:rsidR="00CE479B" w:rsidRPr="00F30E4A" w:rsidRDefault="00CE479B" w:rsidP="00CE479B">
      <w:pPr>
        <w:pStyle w:val="Default"/>
        <w:rPr>
          <w:rFonts w:asciiTheme="minorHAnsi" w:hAnsiTheme="minorHAnsi" w:cstheme="minorHAnsi"/>
          <w:sz w:val="22"/>
          <w:szCs w:val="22"/>
        </w:rPr>
      </w:pPr>
    </w:p>
    <w:p w14:paraId="23D15D3B" w14:textId="55742530" w:rsidR="00F30E4A" w:rsidRPr="00381B16" w:rsidRDefault="00F30E4A" w:rsidP="00F30E4A">
      <w:pPr>
        <w:spacing w:line="300" w:lineRule="atLeast"/>
        <w:rPr>
          <w:rFonts w:ascii="Times New Roman" w:hAnsi="Times New Roman"/>
        </w:rPr>
      </w:pPr>
      <w:r w:rsidRPr="00381B16">
        <w:rPr>
          <w:rFonts w:ascii="Times New Roman" w:hAnsi="Times New Roman"/>
        </w:rPr>
        <w:t>Wilts</w:t>
      </w:r>
      <w:r>
        <w:rPr>
          <w:rFonts w:ascii="Times New Roman" w:hAnsi="Times New Roman"/>
        </w:rPr>
        <w:t xml:space="preserve"> has </w:t>
      </w:r>
      <w:r w:rsidR="00D44E02">
        <w:rPr>
          <w:rFonts w:ascii="Times New Roman" w:hAnsi="Times New Roman"/>
        </w:rPr>
        <w:t>developed and applied</w:t>
      </w:r>
      <w:r>
        <w:rPr>
          <w:rFonts w:ascii="Times New Roman" w:hAnsi="Times New Roman"/>
        </w:rPr>
        <w:t xml:space="preserve"> practical techniques </w:t>
      </w:r>
      <w:r w:rsidR="00D44E02">
        <w:rPr>
          <w:rFonts w:ascii="Times New Roman" w:hAnsi="Times New Roman"/>
        </w:rPr>
        <w:t>to</w:t>
      </w:r>
      <w:r>
        <w:rPr>
          <w:rFonts w:ascii="Times New Roman" w:hAnsi="Times New Roman"/>
        </w:rPr>
        <w:t xml:space="preserve"> </w:t>
      </w:r>
      <w:r w:rsidR="00D44E02">
        <w:rPr>
          <w:rFonts w:ascii="Times New Roman" w:hAnsi="Times New Roman"/>
        </w:rPr>
        <w:t>build</w:t>
      </w:r>
      <w:r>
        <w:rPr>
          <w:rFonts w:ascii="Times New Roman" w:hAnsi="Times New Roman"/>
        </w:rPr>
        <w:t xml:space="preserve"> </w:t>
      </w:r>
      <w:r w:rsidR="006F525B">
        <w:rPr>
          <w:rFonts w:ascii="Times New Roman" w:hAnsi="Times New Roman"/>
        </w:rPr>
        <w:t>high-performance</w:t>
      </w:r>
      <w:r>
        <w:rPr>
          <w:rFonts w:ascii="Times New Roman" w:hAnsi="Times New Roman"/>
        </w:rPr>
        <w:t xml:space="preserve"> organizations and leaders. His early work in Procter and Gamble and with leading thinkers (including Peter Senge, Lou Davis, Jim Taylor, Jim Selman, William Passmore, Richard </w:t>
      </w:r>
      <w:proofErr w:type="spellStart"/>
      <w:r>
        <w:rPr>
          <w:rFonts w:ascii="Times New Roman" w:hAnsi="Times New Roman"/>
        </w:rPr>
        <w:t>Beckhard</w:t>
      </w:r>
      <w:proofErr w:type="spellEnd"/>
      <w:r w:rsidR="006F525B">
        <w:rPr>
          <w:rFonts w:ascii="Times New Roman" w:hAnsi="Times New Roman"/>
        </w:rPr>
        <w:t>,</w:t>
      </w:r>
      <w:r>
        <w:rPr>
          <w:rFonts w:ascii="Times New Roman" w:hAnsi="Times New Roman"/>
        </w:rPr>
        <w:t xml:space="preserve"> and Richard Walton) influenced his introduction of designing and leading high-performance organizations as a pioneering approach that produce paradigm shifts in the corporate world. This methodology has been a strategic program for leadership development and growing the leadership pipeline for many companies.</w:t>
      </w:r>
    </w:p>
    <w:p w14:paraId="3C7F17B5" w14:textId="77777777" w:rsidR="00F30E4A" w:rsidRPr="00F30E4A" w:rsidRDefault="00F30E4A" w:rsidP="00F30E4A">
      <w:pPr>
        <w:pStyle w:val="Default"/>
        <w:rPr>
          <w:rFonts w:asciiTheme="minorHAnsi" w:hAnsiTheme="minorHAnsi" w:cstheme="minorHAnsi"/>
          <w:sz w:val="22"/>
          <w:szCs w:val="22"/>
        </w:rPr>
      </w:pPr>
    </w:p>
    <w:p w14:paraId="21BF5E4F" w14:textId="3974C826" w:rsidR="00CE479B" w:rsidRPr="00F30E4A" w:rsidRDefault="00CE479B" w:rsidP="00F30E4A">
      <w:pPr>
        <w:spacing w:line="300" w:lineRule="atLeast"/>
        <w:rPr>
          <w:rFonts w:ascii="Times New Roman" w:hAnsi="Times New Roman"/>
        </w:rPr>
      </w:pPr>
      <w:r w:rsidRPr="00F30E4A">
        <w:rPr>
          <w:rFonts w:ascii="Times New Roman" w:hAnsi="Times New Roman"/>
        </w:rPr>
        <w:t>With clients such as The Coca-</w:t>
      </w:r>
      <w:r w:rsidR="006450BC" w:rsidRPr="00F30E4A">
        <w:rPr>
          <w:rFonts w:ascii="Times New Roman" w:hAnsi="Times New Roman"/>
        </w:rPr>
        <w:t xml:space="preserve">Cola Company, </w:t>
      </w:r>
      <w:r w:rsidR="00DD10E9" w:rsidRPr="00F30E4A">
        <w:rPr>
          <w:rFonts w:ascii="Times New Roman" w:hAnsi="Times New Roman"/>
        </w:rPr>
        <w:t xml:space="preserve">Coke Canada Bottling, </w:t>
      </w:r>
      <w:r w:rsidR="006F525B">
        <w:rPr>
          <w:rFonts w:ascii="Times New Roman" w:hAnsi="Times New Roman"/>
        </w:rPr>
        <w:t>Ebony Magazine</w:t>
      </w:r>
      <w:r w:rsidR="00DD10E9" w:rsidRPr="00F30E4A">
        <w:rPr>
          <w:rFonts w:ascii="Times New Roman" w:hAnsi="Times New Roman"/>
        </w:rPr>
        <w:t xml:space="preserve">, </w:t>
      </w:r>
      <w:proofErr w:type="spellStart"/>
      <w:r w:rsidR="00DD10E9" w:rsidRPr="00F30E4A">
        <w:rPr>
          <w:rFonts w:ascii="Times New Roman" w:hAnsi="Times New Roman"/>
        </w:rPr>
        <w:t>Fynanc</w:t>
      </w:r>
      <w:proofErr w:type="spellEnd"/>
      <w:r w:rsidR="00DD10E9" w:rsidRPr="00F30E4A">
        <w:rPr>
          <w:rFonts w:ascii="Times New Roman" w:hAnsi="Times New Roman"/>
        </w:rPr>
        <w:t xml:space="preserve"> Academy, </w:t>
      </w:r>
      <w:r w:rsidRPr="00F30E4A">
        <w:rPr>
          <w:rFonts w:ascii="Times New Roman" w:hAnsi="Times New Roman"/>
        </w:rPr>
        <w:t xml:space="preserve">Novartis Animal Health, </w:t>
      </w:r>
      <w:proofErr w:type="spellStart"/>
      <w:r w:rsidRPr="00F30E4A">
        <w:rPr>
          <w:rFonts w:ascii="Times New Roman" w:hAnsi="Times New Roman"/>
        </w:rPr>
        <w:t>Ceves</w:t>
      </w:r>
      <w:proofErr w:type="spellEnd"/>
      <w:r w:rsidRPr="00F30E4A">
        <w:rPr>
          <w:rFonts w:ascii="Times New Roman" w:hAnsi="Times New Roman"/>
        </w:rPr>
        <w:t xml:space="preserve"> </w:t>
      </w:r>
      <w:proofErr w:type="spellStart"/>
      <w:r w:rsidRPr="00F30E4A">
        <w:rPr>
          <w:rFonts w:ascii="Times New Roman" w:hAnsi="Times New Roman"/>
        </w:rPr>
        <w:t>Agro</w:t>
      </w:r>
      <w:proofErr w:type="spellEnd"/>
      <w:r w:rsidRPr="00F30E4A">
        <w:rPr>
          <w:rFonts w:ascii="Times New Roman" w:hAnsi="Times New Roman"/>
        </w:rPr>
        <w:t xml:space="preserve"> Food Products, the University of Alabama, and </w:t>
      </w:r>
      <w:r w:rsidR="00D44E02">
        <w:rPr>
          <w:rFonts w:ascii="Times New Roman" w:hAnsi="Times New Roman"/>
        </w:rPr>
        <w:t>many</w:t>
      </w:r>
      <w:r w:rsidRPr="00F30E4A">
        <w:rPr>
          <w:rFonts w:ascii="Times New Roman" w:hAnsi="Times New Roman"/>
        </w:rPr>
        <w:t xml:space="preserve"> SMBs, Wilts’ leadership and expertise </w:t>
      </w:r>
      <w:r w:rsidR="00D44E02">
        <w:rPr>
          <w:rFonts w:ascii="Times New Roman" w:hAnsi="Times New Roman"/>
        </w:rPr>
        <w:t>have</w:t>
      </w:r>
      <w:r w:rsidRPr="00F30E4A">
        <w:rPr>
          <w:rFonts w:ascii="Times New Roman" w:hAnsi="Times New Roman"/>
        </w:rPr>
        <w:t xml:space="preserve"> supported major transformational programs</w:t>
      </w:r>
      <w:r w:rsidR="00F30E4A" w:rsidRPr="00F30E4A">
        <w:rPr>
          <w:rFonts w:ascii="Times New Roman" w:hAnsi="Times New Roman"/>
        </w:rPr>
        <w:t xml:space="preserve"> and executive leadership development.</w:t>
      </w:r>
    </w:p>
    <w:p w14:paraId="05F4886A" w14:textId="77777777" w:rsidR="00CE479B" w:rsidRPr="00F30E4A" w:rsidRDefault="00CE479B" w:rsidP="00CE479B">
      <w:pPr>
        <w:pStyle w:val="Default"/>
        <w:rPr>
          <w:rFonts w:asciiTheme="minorHAnsi" w:hAnsiTheme="minorHAnsi" w:cstheme="minorHAnsi"/>
          <w:sz w:val="22"/>
          <w:szCs w:val="22"/>
        </w:rPr>
      </w:pPr>
    </w:p>
    <w:p w14:paraId="1121F632" w14:textId="72BD5E55" w:rsidR="00DD4BB8" w:rsidRPr="00DD4BB8" w:rsidRDefault="00DD4BB8" w:rsidP="00CE479B">
      <w:pPr>
        <w:pStyle w:val="Default"/>
        <w:rPr>
          <w:sz w:val="18"/>
          <w:szCs w:val="18"/>
        </w:rPr>
      </w:pPr>
    </w:p>
    <w:sectPr w:rsidR="00DD4BB8" w:rsidRPr="00DD4BB8" w:rsidSect="00FA3CEE">
      <w:pgSz w:w="12240" w:h="15840"/>
      <w:pgMar w:top="720" w:right="1008" w:bottom="720"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FCF680" w14:textId="77777777" w:rsidR="0028184B" w:rsidRDefault="0028184B" w:rsidP="00FA3CEE">
      <w:r>
        <w:separator/>
      </w:r>
    </w:p>
  </w:endnote>
  <w:endnote w:type="continuationSeparator" w:id="0">
    <w:p w14:paraId="1AB23A18" w14:textId="77777777" w:rsidR="0028184B" w:rsidRDefault="0028184B" w:rsidP="00FA3C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Lucida Grande">
    <w:panose1 w:val="020B0600040502020204"/>
    <w:charset w:val="00"/>
    <w:family w:val="swiss"/>
    <w:pitch w:val="variable"/>
    <w:sig w:usb0="E1000AEF" w:usb1="5000A1FF" w:usb2="00000000" w:usb3="00000000" w:csb0="000001BF" w:csb1="00000000"/>
  </w:font>
  <w:font w:name="Agency FB">
    <w:altName w:val="Times New Roman"/>
    <w:panose1 w:val="020B0503020202020204"/>
    <w:charset w:val="00"/>
    <w:family w:val="swiss"/>
    <w:pitch w:val="variable"/>
    <w:sig w:usb0="00000003" w:usb1="00000000" w:usb2="00000000" w:usb3="00000000" w:csb0="00000001" w:csb1="00000000"/>
  </w:font>
  <w:font w:name="Yu Gothic Light">
    <w:altName w:val="游ゴシック Light"/>
    <w:panose1 w:val="020B0300000000000000"/>
    <w:charset w:val="80"/>
    <w:family w:val="roman"/>
    <w:notTrueType/>
    <w:pitch w:val="default"/>
  </w:font>
  <w:font w:name="Calibri Light">
    <w:panose1 w:val="020F0302020204030204"/>
    <w:charset w:val="00"/>
    <w:family w:val="swiss"/>
    <w:pitch w:val="variable"/>
    <w:sig w:usb0="E0002AFF" w:usb1="C000247B" w:usb2="00000009" w:usb3="00000000" w:csb0="000001FF" w:csb1="00000000"/>
  </w:font>
  <w:font w:name="Yu Mincho">
    <w:altName w:val="游明朝"/>
    <w:panose1 w:val="02020400000000000000"/>
    <w:charset w:val="8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62D676" w14:textId="77777777" w:rsidR="0028184B" w:rsidRDefault="0028184B" w:rsidP="00FA3CEE">
      <w:r>
        <w:separator/>
      </w:r>
    </w:p>
  </w:footnote>
  <w:footnote w:type="continuationSeparator" w:id="0">
    <w:p w14:paraId="06723D2D" w14:textId="77777777" w:rsidR="0028184B" w:rsidRDefault="0028184B" w:rsidP="00FA3CE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2" type="#_x0000_t75" style="width:9.45pt;height:9.45pt" o:bullet="t">
        <v:imagedata r:id="rId1" o:title="BD21434_"/>
      </v:shape>
    </w:pict>
  </w:numPicBullet>
  <w:abstractNum w:abstractNumId="0" w15:restartNumberingAfterBreak="0">
    <w:nsid w:val="FFFFFF1D"/>
    <w:multiLevelType w:val="multilevel"/>
    <w:tmpl w:val="369C744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Arial"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Arial"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D564456"/>
    <w:multiLevelType w:val="hybridMultilevel"/>
    <w:tmpl w:val="B088C556"/>
    <w:lvl w:ilvl="0" w:tplc="004EFCF0">
      <w:start w:val="1"/>
      <w:numFmt w:val="bullet"/>
      <w:lvlText w:val=""/>
      <w:lvlJc w:val="left"/>
      <w:pPr>
        <w:ind w:left="720" w:hanging="360"/>
      </w:pPr>
      <w:rPr>
        <w:rFonts w:ascii="Wingdings" w:hAnsi="Wingdings" w:hint="default"/>
        <w:b w:val="0"/>
        <w:i w:val="0"/>
        <w:color w:val="365F91"/>
        <w:sz w:val="18"/>
        <w:szCs w:val="18"/>
      </w:rPr>
    </w:lvl>
    <w:lvl w:ilvl="1" w:tplc="04090003" w:tentative="1">
      <w:start w:val="1"/>
      <w:numFmt w:val="bullet"/>
      <w:lvlText w:val="o"/>
      <w:lvlJc w:val="left"/>
      <w:pPr>
        <w:ind w:left="1440" w:hanging="360"/>
      </w:pPr>
      <w:rPr>
        <w:rFonts w:ascii="Courier New" w:hAnsi="Courier New" w:cs="Cambria"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ambria"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ambria"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577EF3"/>
    <w:multiLevelType w:val="hybridMultilevel"/>
    <w:tmpl w:val="058045CE"/>
    <w:lvl w:ilvl="0" w:tplc="46B28EA2">
      <w:start w:val="1"/>
      <w:numFmt w:val="bullet"/>
      <w:lvlText w:val=""/>
      <w:lvlJc w:val="left"/>
      <w:pPr>
        <w:ind w:left="720" w:hanging="360"/>
      </w:pPr>
      <w:rPr>
        <w:rFonts w:ascii="Wingdings" w:hAnsi="Wingdings" w:hint="default"/>
        <w:color w:val="365F91"/>
        <w:sz w:val="18"/>
        <w:szCs w:val="18"/>
      </w:rPr>
    </w:lvl>
    <w:lvl w:ilvl="1" w:tplc="04090003" w:tentative="1">
      <w:start w:val="1"/>
      <w:numFmt w:val="bullet"/>
      <w:lvlText w:val="o"/>
      <w:lvlJc w:val="left"/>
      <w:pPr>
        <w:ind w:left="1440" w:hanging="360"/>
      </w:pPr>
      <w:rPr>
        <w:rFonts w:ascii="Courier New" w:hAnsi="Courier New" w:cs="Cambria"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ambria"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ambria"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276278F"/>
    <w:multiLevelType w:val="multilevel"/>
    <w:tmpl w:val="96BC47F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08116224">
    <w:abstractNumId w:val="3"/>
  </w:num>
  <w:num w:numId="2" w16cid:durableId="1690790791">
    <w:abstractNumId w:val="2"/>
  </w:num>
  <w:num w:numId="3" w16cid:durableId="1635325831">
    <w:abstractNumId w:val="1"/>
  </w:num>
  <w:num w:numId="4" w16cid:durableId="13347198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hideSpellingErrors/>
  <w:hideGrammaticalErrors/>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3581"/>
    <w:rsid w:val="001034A0"/>
    <w:rsid w:val="00135C86"/>
    <w:rsid w:val="001C5724"/>
    <w:rsid w:val="001E297F"/>
    <w:rsid w:val="0028184B"/>
    <w:rsid w:val="002B3E5D"/>
    <w:rsid w:val="002D3E4B"/>
    <w:rsid w:val="00304457"/>
    <w:rsid w:val="00315C19"/>
    <w:rsid w:val="003B71DB"/>
    <w:rsid w:val="003E006C"/>
    <w:rsid w:val="004215A4"/>
    <w:rsid w:val="00430114"/>
    <w:rsid w:val="00444442"/>
    <w:rsid w:val="004477C9"/>
    <w:rsid w:val="004604A8"/>
    <w:rsid w:val="00477D4F"/>
    <w:rsid w:val="00481B2C"/>
    <w:rsid w:val="00497AC8"/>
    <w:rsid w:val="004A2D60"/>
    <w:rsid w:val="0057680A"/>
    <w:rsid w:val="005B793C"/>
    <w:rsid w:val="005C4EA3"/>
    <w:rsid w:val="0062514F"/>
    <w:rsid w:val="006450BC"/>
    <w:rsid w:val="006F525B"/>
    <w:rsid w:val="00804C8D"/>
    <w:rsid w:val="00863C50"/>
    <w:rsid w:val="008D1997"/>
    <w:rsid w:val="008D1D3A"/>
    <w:rsid w:val="00907026"/>
    <w:rsid w:val="00945C4C"/>
    <w:rsid w:val="00986102"/>
    <w:rsid w:val="009B29F6"/>
    <w:rsid w:val="00A6776F"/>
    <w:rsid w:val="00A917B8"/>
    <w:rsid w:val="00B13581"/>
    <w:rsid w:val="00B860A2"/>
    <w:rsid w:val="00BE14B8"/>
    <w:rsid w:val="00C414E8"/>
    <w:rsid w:val="00C554CD"/>
    <w:rsid w:val="00CE479B"/>
    <w:rsid w:val="00CF6F62"/>
    <w:rsid w:val="00D44E02"/>
    <w:rsid w:val="00D96D3F"/>
    <w:rsid w:val="00DD10E9"/>
    <w:rsid w:val="00DD1C8F"/>
    <w:rsid w:val="00DD4BB8"/>
    <w:rsid w:val="00E84C76"/>
    <w:rsid w:val="00E94B94"/>
    <w:rsid w:val="00EB1BAB"/>
    <w:rsid w:val="00EB7CEA"/>
    <w:rsid w:val="00F30E4A"/>
    <w:rsid w:val="00F4318E"/>
    <w:rsid w:val="00FA3CE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1F9DD5A"/>
  <w15:docId w15:val="{118813C2-C8C5-5A48-89F9-E4BE10ADAA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5819"/>
    <w:pPr>
      <w:jc w:val="both"/>
    </w:pPr>
    <w:rPr>
      <w:sz w:val="22"/>
      <w:szCs w:val="2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ediumGrid1-Accent21">
    <w:name w:val="Medium Grid 1 - Accent 21"/>
    <w:basedOn w:val="Normal"/>
    <w:uiPriority w:val="34"/>
    <w:qFormat/>
    <w:rsid w:val="00B13581"/>
    <w:pPr>
      <w:ind w:left="720"/>
      <w:contextualSpacing/>
      <w:jc w:val="left"/>
    </w:pPr>
    <w:rPr>
      <w:rFonts w:ascii="Arial Narrow" w:eastAsia="Times New Roman" w:hAnsi="Arial Narrow" w:cs="Calibri"/>
      <w:lang w:eastAsia="en-US"/>
    </w:rPr>
  </w:style>
  <w:style w:type="character" w:styleId="Hyperlink">
    <w:name w:val="Hyperlink"/>
    <w:uiPriority w:val="99"/>
    <w:rsid w:val="00B13581"/>
    <w:rPr>
      <w:rFonts w:cs="Times New Roman"/>
      <w:color w:val="0000FF"/>
      <w:u w:val="single"/>
    </w:rPr>
  </w:style>
  <w:style w:type="paragraph" w:customStyle="1" w:styleId="next1">
    <w:name w:val="next1"/>
    <w:basedOn w:val="Normal"/>
    <w:rsid w:val="000E549F"/>
    <w:pPr>
      <w:spacing w:line="240" w:lineRule="atLeast"/>
      <w:jc w:val="left"/>
    </w:pPr>
    <w:rPr>
      <w:rFonts w:ascii="Arial" w:eastAsia="Times New Roman" w:hAnsi="Arial" w:cs="Arial"/>
      <w:color w:val="333333"/>
      <w:sz w:val="18"/>
      <w:szCs w:val="18"/>
      <w:lang w:eastAsia="en-US"/>
    </w:rPr>
  </w:style>
  <w:style w:type="character" w:customStyle="1" w:styleId="apple-converted-space">
    <w:name w:val="apple-converted-space"/>
    <w:basedOn w:val="DefaultParagraphFont"/>
    <w:rsid w:val="00584E80"/>
  </w:style>
  <w:style w:type="paragraph" w:customStyle="1" w:styleId="Default">
    <w:name w:val="Default"/>
    <w:rsid w:val="00E827AD"/>
    <w:pPr>
      <w:autoSpaceDE w:val="0"/>
      <w:autoSpaceDN w:val="0"/>
      <w:adjustRightInd w:val="0"/>
    </w:pPr>
    <w:rPr>
      <w:rFonts w:cs="Calibri"/>
      <w:color w:val="000000"/>
      <w:sz w:val="24"/>
      <w:szCs w:val="24"/>
      <w:lang w:eastAsia="zh-CN"/>
    </w:rPr>
  </w:style>
  <w:style w:type="paragraph" w:styleId="Header">
    <w:name w:val="header"/>
    <w:basedOn w:val="Normal"/>
    <w:link w:val="HeaderChar"/>
    <w:uiPriority w:val="99"/>
    <w:semiHidden/>
    <w:unhideWhenUsed/>
    <w:rsid w:val="00D51299"/>
    <w:pPr>
      <w:tabs>
        <w:tab w:val="center" w:pos="4680"/>
        <w:tab w:val="right" w:pos="9360"/>
      </w:tabs>
    </w:pPr>
    <w:rPr>
      <w:lang w:val="x-none" w:eastAsia="x-none"/>
    </w:rPr>
  </w:style>
  <w:style w:type="character" w:customStyle="1" w:styleId="HeaderChar">
    <w:name w:val="Header Char"/>
    <w:link w:val="Header"/>
    <w:uiPriority w:val="99"/>
    <w:semiHidden/>
    <w:rsid w:val="00D51299"/>
    <w:rPr>
      <w:sz w:val="22"/>
      <w:szCs w:val="22"/>
    </w:rPr>
  </w:style>
  <w:style w:type="paragraph" w:styleId="Footer">
    <w:name w:val="footer"/>
    <w:basedOn w:val="Normal"/>
    <w:link w:val="FooterChar"/>
    <w:uiPriority w:val="99"/>
    <w:unhideWhenUsed/>
    <w:rsid w:val="00D51299"/>
    <w:pPr>
      <w:tabs>
        <w:tab w:val="center" w:pos="4680"/>
        <w:tab w:val="right" w:pos="9360"/>
      </w:tabs>
    </w:pPr>
    <w:rPr>
      <w:lang w:val="x-none" w:eastAsia="x-none"/>
    </w:rPr>
  </w:style>
  <w:style w:type="character" w:customStyle="1" w:styleId="FooterChar">
    <w:name w:val="Footer Char"/>
    <w:link w:val="Footer"/>
    <w:uiPriority w:val="99"/>
    <w:rsid w:val="00D51299"/>
    <w:rPr>
      <w:sz w:val="22"/>
      <w:szCs w:val="22"/>
    </w:rPr>
  </w:style>
  <w:style w:type="paragraph" w:styleId="BalloonText">
    <w:name w:val="Balloon Text"/>
    <w:basedOn w:val="Normal"/>
    <w:link w:val="BalloonTextChar"/>
    <w:uiPriority w:val="99"/>
    <w:semiHidden/>
    <w:unhideWhenUsed/>
    <w:rsid w:val="0022446D"/>
    <w:rPr>
      <w:rFonts w:ascii="Lucida Grande" w:hAnsi="Lucida Grande"/>
      <w:sz w:val="18"/>
      <w:szCs w:val="18"/>
      <w:lang w:val="x-none"/>
    </w:rPr>
  </w:style>
  <w:style w:type="character" w:customStyle="1" w:styleId="BalloonTextChar">
    <w:name w:val="Balloon Text Char"/>
    <w:link w:val="BalloonText"/>
    <w:uiPriority w:val="99"/>
    <w:semiHidden/>
    <w:rsid w:val="0022446D"/>
    <w:rPr>
      <w:rFonts w:ascii="Lucida Grande" w:hAnsi="Lucida Grande"/>
      <w:sz w:val="18"/>
      <w:szCs w:val="18"/>
      <w:lang w:eastAsia="zh-CN"/>
    </w:rPr>
  </w:style>
  <w:style w:type="paragraph" w:customStyle="1" w:styleId="ColorfulShading-Accent11">
    <w:name w:val="Colorful Shading - Accent 11"/>
    <w:hidden/>
    <w:uiPriority w:val="99"/>
    <w:semiHidden/>
    <w:rsid w:val="00F71F47"/>
    <w:rPr>
      <w:sz w:val="22"/>
      <w:szCs w:val="22"/>
      <w:lang w:eastAsia="zh-CN"/>
    </w:rPr>
  </w:style>
  <w:style w:type="character" w:customStyle="1" w:styleId="UnresolvedMention1">
    <w:name w:val="Unresolved Mention1"/>
    <w:basedOn w:val="DefaultParagraphFont"/>
    <w:uiPriority w:val="99"/>
    <w:semiHidden/>
    <w:unhideWhenUsed/>
    <w:rsid w:val="00C554CD"/>
    <w:rPr>
      <w:color w:val="808080"/>
      <w:shd w:val="clear" w:color="auto" w:fill="E6E6E6"/>
    </w:rPr>
  </w:style>
  <w:style w:type="paragraph" w:styleId="ListParagraph">
    <w:name w:val="List Paragraph"/>
    <w:basedOn w:val="Normal"/>
    <w:uiPriority w:val="34"/>
    <w:qFormat/>
    <w:rsid w:val="004A2D60"/>
    <w:pPr>
      <w:ind w:left="720"/>
      <w:contextualSpacing/>
    </w:pPr>
  </w:style>
  <w:style w:type="character" w:styleId="FollowedHyperlink">
    <w:name w:val="FollowedHyperlink"/>
    <w:basedOn w:val="DefaultParagraphFont"/>
    <w:uiPriority w:val="99"/>
    <w:semiHidden/>
    <w:unhideWhenUsed/>
    <w:rsid w:val="00135C8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43691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linkedin.com/pub/wilts-alexander/5/b39/998" TargetMode="External"/><Relationship Id="rId3" Type="http://schemas.openxmlformats.org/officeDocument/2006/relationships/settings" Target="settings.xml"/><Relationship Id="rId7" Type="http://schemas.openxmlformats.org/officeDocument/2006/relationships/hyperlink" Target="mailto:wiltsalex@asagloba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4A85D796-BB49-9443-B747-A262B3CE6AFA}">
  <we:reference id="f518cb36-c901-4d52-a9e7-4331342e485d" version="1.2.0.0" store="EXCatalog" storeType="EXCatalog"/>
  <we:alternateReferences>
    <we:reference id="WA200001011" version="1.2.0.0" store="en-US"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3</TotalTime>
  <Pages>1</Pages>
  <Words>496</Words>
  <Characters>3136</Characters>
  <Application>Microsoft Office Word</Application>
  <DocSecurity>0</DocSecurity>
  <Lines>48</Lines>
  <Paragraphs>19</Paragraphs>
  <ScaleCrop>false</ScaleCrop>
  <HeadingPairs>
    <vt:vector size="2" baseType="variant">
      <vt:variant>
        <vt:lpstr>Title</vt:lpstr>
      </vt:variant>
      <vt:variant>
        <vt:i4>1</vt:i4>
      </vt:variant>
    </vt:vector>
  </HeadingPairs>
  <TitlesOfParts>
    <vt:vector size="1" baseType="lpstr">
      <vt:lpstr>Violet Akporiaye's Executive Biography</vt:lpstr>
    </vt:vector>
  </TitlesOfParts>
  <Company>Hewlett-Packard</Company>
  <LinksUpToDate>false</LinksUpToDate>
  <CharactersWithSpaces>3613</CharactersWithSpaces>
  <SharedDoc>false</SharedDoc>
  <HLinks>
    <vt:vector size="12" baseType="variant">
      <vt:variant>
        <vt:i4>4653175</vt:i4>
      </vt:variant>
      <vt:variant>
        <vt:i4>3</vt:i4>
      </vt:variant>
      <vt:variant>
        <vt:i4>0</vt:i4>
      </vt:variant>
      <vt:variant>
        <vt:i4>5</vt:i4>
      </vt:variant>
      <vt:variant>
        <vt:lpwstr>http://www.linkedin.com/in/vakporiaye</vt:lpwstr>
      </vt:variant>
      <vt:variant>
        <vt:lpwstr/>
      </vt:variant>
      <vt:variant>
        <vt:i4>5046349</vt:i4>
      </vt:variant>
      <vt:variant>
        <vt:i4>0</vt:i4>
      </vt:variant>
      <vt:variant>
        <vt:i4>0</vt:i4>
      </vt:variant>
      <vt:variant>
        <vt:i4>5</vt:i4>
      </vt:variant>
      <vt:variant>
        <vt:lpwstr>../../../../../Desktop/Desktop%20FOlders/2015%20Desktop%20FIles/Downloads/violet@valeoslg.com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Violet Akporiaye's Executive Biography</dc:title>
  <dc:subject/>
  <dc:creator>Wanda Kiser</dc:creator>
  <cp:keywords/>
  <cp:lastModifiedBy>Wilts Alexander</cp:lastModifiedBy>
  <cp:revision>3</cp:revision>
  <cp:lastPrinted>2014-02-22T17:35:00Z</cp:lastPrinted>
  <dcterms:created xsi:type="dcterms:W3CDTF">2024-07-24T22:07:00Z</dcterms:created>
  <dcterms:modified xsi:type="dcterms:W3CDTF">2024-07-24T22:23:00Z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documentId_7407</vt:lpwstr>
  </property>
  <property fmtid="{D5CDD505-2E9C-101B-9397-08002B2CF9AE}" pid="3" name="grammarly_documentContext">
    <vt:lpwstr>{"goals":[],"domain":"general","emotions":[],"dialect":"american"}</vt:lpwstr>
  </property>
</Properties>
</file>